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D75" w:rsidRPr="00CB3D75" w:rsidRDefault="00CB3D75" w:rsidP="00CB3D75">
      <w:pPr>
        <w:ind w:left="4320"/>
        <w:jc w:val="both"/>
        <w:rPr>
          <w:rFonts w:ascii="Times New Roman" w:hAnsi="Times New Roman" w:cs="Times New Roman"/>
          <w:sz w:val="24"/>
          <w:szCs w:val="24"/>
        </w:rPr>
      </w:pPr>
      <w:r w:rsidRPr="00CB3D75">
        <w:rPr>
          <w:rFonts w:ascii="Times New Roman" w:hAnsi="Times New Roman" w:cs="Times New Roman"/>
          <w:sz w:val="24"/>
          <w:szCs w:val="24"/>
        </w:rPr>
        <w:t>УТВЕРЖДАЮ:</w:t>
      </w:r>
    </w:p>
    <w:p w:rsidR="00CB3D75" w:rsidRPr="00CB3D75" w:rsidRDefault="00CB3D75" w:rsidP="00CB3D75">
      <w:pPr>
        <w:tabs>
          <w:tab w:val="left" w:pos="15026"/>
        </w:tabs>
        <w:spacing w:line="36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 w:rsidRPr="00CB3D75">
        <w:rPr>
          <w:rFonts w:ascii="Times New Roman" w:hAnsi="Times New Roman" w:cs="Times New Roman"/>
          <w:sz w:val="24"/>
          <w:szCs w:val="24"/>
        </w:rPr>
        <w:t>Руководитель органа-разработчика</w:t>
      </w:r>
    </w:p>
    <w:p w:rsidR="00CB3D75" w:rsidRPr="00CB3D75" w:rsidRDefault="00CB3D75" w:rsidP="00CB3D75">
      <w:pPr>
        <w:ind w:left="502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B3D75">
        <w:rPr>
          <w:rFonts w:ascii="Times New Roman" w:hAnsi="Times New Roman" w:cs="Times New Roman"/>
          <w:sz w:val="24"/>
          <w:szCs w:val="24"/>
        </w:rPr>
        <w:t>__________________ А.В. Степанов</w:t>
      </w:r>
      <w:r w:rsidRPr="00CB3D75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(подпись)</w:t>
      </w:r>
      <w:r w:rsidRPr="00CB3D75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CB3D75" w:rsidRPr="00CB3D75" w:rsidRDefault="00CB3D75" w:rsidP="00CB3D75">
      <w:pPr>
        <w:ind w:left="4320"/>
        <w:jc w:val="both"/>
        <w:rPr>
          <w:rFonts w:ascii="Times New Roman" w:hAnsi="Times New Roman" w:cs="Times New Roman"/>
          <w:sz w:val="24"/>
          <w:szCs w:val="24"/>
        </w:rPr>
      </w:pPr>
      <w:r w:rsidRPr="00CB3D75">
        <w:rPr>
          <w:rFonts w:ascii="Times New Roman" w:hAnsi="Times New Roman" w:cs="Times New Roman"/>
          <w:sz w:val="24"/>
          <w:szCs w:val="24"/>
        </w:rPr>
        <w:t>Дата</w:t>
      </w:r>
    </w:p>
    <w:p w:rsidR="00CB3D75" w:rsidRPr="00CB3D75" w:rsidRDefault="00CB3D75" w:rsidP="00CB3D75">
      <w:pPr>
        <w:jc w:val="center"/>
        <w:rPr>
          <w:rFonts w:ascii="Times New Roman" w:hAnsi="Times New Roman" w:cs="Times New Roman"/>
          <w:sz w:val="24"/>
          <w:szCs w:val="24"/>
        </w:rPr>
      </w:pPr>
      <w:r w:rsidRPr="00CB3D75">
        <w:rPr>
          <w:rFonts w:ascii="Times New Roman" w:hAnsi="Times New Roman" w:cs="Times New Roman"/>
          <w:sz w:val="24"/>
          <w:szCs w:val="24"/>
        </w:rPr>
        <w:t>Справка</w:t>
      </w:r>
    </w:p>
    <w:p w:rsidR="00CB3D75" w:rsidRPr="00CB3D75" w:rsidRDefault="00CB3D75" w:rsidP="00CB3D75">
      <w:pPr>
        <w:spacing w:after="120"/>
        <w:jc w:val="center"/>
        <w:rPr>
          <w:rFonts w:ascii="Times New Roman" w:hAnsi="Times New Roman" w:cs="Times New Roman"/>
          <w:sz w:val="24"/>
          <w:szCs w:val="24"/>
        </w:rPr>
      </w:pPr>
      <w:r w:rsidRPr="00CB3D75">
        <w:rPr>
          <w:rFonts w:ascii="Times New Roman" w:hAnsi="Times New Roman" w:cs="Times New Roman"/>
          <w:sz w:val="24"/>
          <w:szCs w:val="24"/>
        </w:rPr>
        <w:t>о проведении публичных консультаций для оценки регулирующего воздействия</w:t>
      </w:r>
    </w:p>
    <w:p w:rsidR="00CB3D75" w:rsidRPr="00CB3D75" w:rsidRDefault="00CB3D75" w:rsidP="00CB3D75">
      <w:pPr>
        <w:spacing w:after="120"/>
        <w:jc w:val="center"/>
        <w:rPr>
          <w:rFonts w:ascii="Times New Roman" w:hAnsi="Times New Roman" w:cs="Times New Roman"/>
          <w:sz w:val="24"/>
          <w:szCs w:val="24"/>
        </w:rPr>
      </w:pPr>
    </w:p>
    <w:p w:rsidR="00CB3D75" w:rsidRPr="00CB3D75" w:rsidRDefault="00CB3D75" w:rsidP="00CB3D75">
      <w:pPr>
        <w:jc w:val="both"/>
        <w:rPr>
          <w:rFonts w:ascii="Times New Roman" w:hAnsi="Times New Roman" w:cs="Times New Roman"/>
          <w:sz w:val="24"/>
          <w:szCs w:val="24"/>
        </w:rPr>
      </w:pPr>
      <w:r w:rsidRPr="00CB3D75">
        <w:rPr>
          <w:rFonts w:ascii="Times New Roman" w:hAnsi="Times New Roman" w:cs="Times New Roman"/>
          <w:sz w:val="24"/>
          <w:szCs w:val="24"/>
        </w:rPr>
        <w:t>1. Наименование проекта нормативного правового акта: Административный регламент предоставления муниципальной услуги «</w:t>
      </w:r>
      <w:r>
        <w:rPr>
          <w:rFonts w:ascii="Times New Roman" w:hAnsi="Times New Roman" w:cs="Times New Roman"/>
          <w:sz w:val="24"/>
          <w:szCs w:val="24"/>
        </w:rPr>
        <w:t>Предоставление сведений об объектах имущества,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 поддержки субъектов малого и среднего предпринимательства</w:t>
      </w:r>
      <w:r w:rsidRPr="00CB3D75">
        <w:rPr>
          <w:rFonts w:ascii="Times New Roman" w:hAnsi="Times New Roman" w:cs="Times New Roman"/>
          <w:sz w:val="24"/>
          <w:szCs w:val="24"/>
        </w:rPr>
        <w:t>».</w:t>
      </w:r>
    </w:p>
    <w:p w:rsidR="00CB3D75" w:rsidRPr="00CB3D75" w:rsidRDefault="00CB3D75" w:rsidP="00CB3D7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B3D75" w:rsidRPr="00CB3D75" w:rsidRDefault="00CB3D75" w:rsidP="00CB3D75">
      <w:pPr>
        <w:ind w:right="-229"/>
        <w:jc w:val="both"/>
        <w:rPr>
          <w:rFonts w:ascii="Times New Roman" w:hAnsi="Times New Roman" w:cs="Times New Roman"/>
          <w:sz w:val="24"/>
          <w:szCs w:val="24"/>
        </w:rPr>
      </w:pPr>
      <w:r w:rsidRPr="00CB3D75">
        <w:rPr>
          <w:rFonts w:ascii="Times New Roman" w:hAnsi="Times New Roman" w:cs="Times New Roman"/>
          <w:sz w:val="24"/>
          <w:szCs w:val="24"/>
        </w:rPr>
        <w:t xml:space="preserve">2. Предложения принимались Комитетом имущественных отношений Администрации Катав-Ивановского муниципального района  с </w:t>
      </w:r>
      <w:r w:rsidR="001D68A6">
        <w:rPr>
          <w:rFonts w:ascii="Times New Roman" w:hAnsi="Times New Roman" w:cs="Times New Roman"/>
          <w:sz w:val="24"/>
          <w:szCs w:val="24"/>
        </w:rPr>
        <w:t>14.09</w:t>
      </w:r>
      <w:r w:rsidRPr="00CB3D75">
        <w:rPr>
          <w:rFonts w:ascii="Times New Roman" w:hAnsi="Times New Roman" w:cs="Times New Roman"/>
          <w:sz w:val="24"/>
          <w:szCs w:val="24"/>
        </w:rPr>
        <w:t xml:space="preserve">.2017г.  по  </w:t>
      </w:r>
      <w:r>
        <w:rPr>
          <w:rFonts w:ascii="Times New Roman" w:hAnsi="Times New Roman" w:cs="Times New Roman"/>
          <w:sz w:val="24"/>
          <w:szCs w:val="24"/>
        </w:rPr>
        <w:t>1</w:t>
      </w:r>
      <w:r w:rsidR="001D68A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.1</w:t>
      </w:r>
      <w:r w:rsidR="001D68A6">
        <w:rPr>
          <w:rFonts w:ascii="Times New Roman" w:hAnsi="Times New Roman" w:cs="Times New Roman"/>
          <w:sz w:val="24"/>
          <w:szCs w:val="24"/>
        </w:rPr>
        <w:t>0</w:t>
      </w:r>
      <w:r w:rsidRPr="00CB3D75">
        <w:rPr>
          <w:rFonts w:ascii="Times New Roman" w:hAnsi="Times New Roman" w:cs="Times New Roman"/>
          <w:sz w:val="24"/>
          <w:szCs w:val="24"/>
        </w:rPr>
        <w:t>.2017г.</w:t>
      </w:r>
    </w:p>
    <w:p w:rsidR="00CB3D75" w:rsidRPr="00CB3D75" w:rsidRDefault="00CB3D75" w:rsidP="00CB3D75">
      <w:pPr>
        <w:ind w:right="-22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173" w:type="dxa"/>
        <w:tblLayout w:type="fixed"/>
        <w:tblLook w:val="04A0"/>
      </w:tblPr>
      <w:tblGrid>
        <w:gridCol w:w="108"/>
        <w:gridCol w:w="574"/>
        <w:gridCol w:w="1269"/>
        <w:gridCol w:w="1276"/>
        <w:gridCol w:w="1276"/>
        <w:gridCol w:w="1134"/>
        <w:gridCol w:w="1701"/>
        <w:gridCol w:w="710"/>
        <w:gridCol w:w="236"/>
        <w:gridCol w:w="471"/>
        <w:gridCol w:w="1418"/>
      </w:tblGrid>
      <w:tr w:rsidR="00CB3D75" w:rsidRPr="00CB3D75" w:rsidTr="0025671F">
        <w:trPr>
          <w:gridAfter w:val="4"/>
          <w:wAfter w:w="2835" w:type="dxa"/>
          <w:trHeight w:val="1046"/>
        </w:trPr>
        <w:tc>
          <w:tcPr>
            <w:tcW w:w="7338" w:type="dxa"/>
            <w:gridSpan w:val="7"/>
          </w:tcPr>
          <w:p w:rsidR="00CB3D75" w:rsidRPr="00CB3D75" w:rsidRDefault="00CB3D75" w:rsidP="0025671F">
            <w:pPr>
              <w:tabs>
                <w:tab w:val="left" w:pos="1005"/>
              </w:tabs>
              <w:ind w:right="-2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3D75">
              <w:rPr>
                <w:rFonts w:ascii="Times New Roman" w:hAnsi="Times New Roman" w:cs="Times New Roman"/>
                <w:sz w:val="24"/>
                <w:szCs w:val="24"/>
              </w:rPr>
              <w:t>3. Перечень заинтересованных лиц, которые были извещены о проведении публичных</w:t>
            </w:r>
          </w:p>
          <w:p w:rsidR="00CB3D75" w:rsidRPr="00CB3D75" w:rsidRDefault="00CB3D75" w:rsidP="0025671F">
            <w:pPr>
              <w:tabs>
                <w:tab w:val="left" w:pos="10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3D75">
              <w:rPr>
                <w:rFonts w:ascii="Times New Roman" w:hAnsi="Times New Roman" w:cs="Times New Roman"/>
                <w:sz w:val="24"/>
                <w:szCs w:val="24"/>
              </w:rPr>
              <w:t xml:space="preserve"> консультаций, с указанием способов в направления им соответствующей информации:</w:t>
            </w:r>
          </w:p>
          <w:p w:rsidR="00CB3D75" w:rsidRPr="00CB3D75" w:rsidRDefault="00CB3D75" w:rsidP="0025671F">
            <w:pPr>
              <w:tabs>
                <w:tab w:val="left" w:pos="1005"/>
              </w:tabs>
              <w:ind w:right="-2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3D75">
              <w:rPr>
                <w:rFonts w:ascii="Times New Roman" w:hAnsi="Times New Roman" w:cs="Times New Roman"/>
                <w:sz w:val="24"/>
                <w:szCs w:val="24"/>
              </w:rPr>
              <w:t>- Мочалин Виталий Юрьевич</w:t>
            </w:r>
          </w:p>
          <w:p w:rsidR="00CB3D75" w:rsidRPr="00CB3D75" w:rsidRDefault="00CB3D75" w:rsidP="0025671F">
            <w:pPr>
              <w:tabs>
                <w:tab w:val="left" w:pos="1005"/>
              </w:tabs>
              <w:ind w:right="-2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3D7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CB3D75">
              <w:rPr>
                <w:rFonts w:ascii="Times New Roman" w:hAnsi="Times New Roman" w:cs="Times New Roman"/>
                <w:sz w:val="24"/>
                <w:szCs w:val="24"/>
              </w:rPr>
              <w:t>Кнор</w:t>
            </w:r>
            <w:proofErr w:type="spellEnd"/>
            <w:r w:rsidRPr="00CB3D75">
              <w:rPr>
                <w:rFonts w:ascii="Times New Roman" w:hAnsi="Times New Roman" w:cs="Times New Roman"/>
                <w:sz w:val="24"/>
                <w:szCs w:val="24"/>
              </w:rPr>
              <w:t xml:space="preserve"> Людмила Викторовна</w:t>
            </w:r>
          </w:p>
          <w:p w:rsidR="00CB3D75" w:rsidRPr="00CB3D75" w:rsidRDefault="00CB3D75" w:rsidP="0025671F">
            <w:pPr>
              <w:tabs>
                <w:tab w:val="left" w:pos="1005"/>
              </w:tabs>
              <w:ind w:right="-2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3D7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B3D75">
              <w:rPr>
                <w:rFonts w:ascii="Times New Roman" w:hAnsi="Times New Roman" w:cs="Times New Roman"/>
                <w:sz w:val="24"/>
                <w:szCs w:val="24"/>
              </w:rPr>
              <w:t>Медведовский</w:t>
            </w:r>
            <w:proofErr w:type="spellEnd"/>
            <w:r w:rsidRPr="00CB3D75">
              <w:rPr>
                <w:rFonts w:ascii="Times New Roman" w:hAnsi="Times New Roman" w:cs="Times New Roman"/>
                <w:sz w:val="24"/>
                <w:szCs w:val="24"/>
              </w:rPr>
              <w:t xml:space="preserve"> Вячеслав Аркадьевич</w:t>
            </w:r>
          </w:p>
          <w:p w:rsidR="00CB3D75" w:rsidRPr="00CB3D75" w:rsidRDefault="00CB3D75" w:rsidP="0025671F">
            <w:pPr>
              <w:tabs>
                <w:tab w:val="left" w:pos="1005"/>
              </w:tabs>
              <w:ind w:right="-2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3D75">
              <w:rPr>
                <w:rFonts w:ascii="Times New Roman" w:hAnsi="Times New Roman" w:cs="Times New Roman"/>
                <w:sz w:val="24"/>
                <w:szCs w:val="24"/>
              </w:rPr>
              <w:t>- Давыдов Виталий Геннадьевич</w:t>
            </w:r>
          </w:p>
          <w:p w:rsidR="00CB3D75" w:rsidRPr="00CB3D75" w:rsidRDefault="00CB3D75" w:rsidP="0025671F">
            <w:pPr>
              <w:tabs>
                <w:tab w:val="left" w:pos="1005"/>
              </w:tabs>
              <w:ind w:right="-2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3D7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CB3D75">
              <w:rPr>
                <w:rFonts w:ascii="Times New Roman" w:hAnsi="Times New Roman" w:cs="Times New Roman"/>
                <w:sz w:val="24"/>
                <w:szCs w:val="24"/>
              </w:rPr>
              <w:t>Шекунов</w:t>
            </w:r>
            <w:proofErr w:type="spellEnd"/>
            <w:r w:rsidRPr="00CB3D75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Владимирович</w:t>
            </w:r>
          </w:p>
          <w:p w:rsidR="00CB3D75" w:rsidRPr="00CB3D75" w:rsidRDefault="00CB3D75" w:rsidP="0025671F">
            <w:pPr>
              <w:tabs>
                <w:tab w:val="left" w:pos="1005"/>
              </w:tabs>
              <w:ind w:right="-2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3D75">
              <w:rPr>
                <w:rFonts w:ascii="Times New Roman" w:hAnsi="Times New Roman" w:cs="Times New Roman"/>
                <w:sz w:val="24"/>
                <w:szCs w:val="24"/>
              </w:rPr>
              <w:t>- Феоктистов Виталий Владимирович</w:t>
            </w:r>
          </w:p>
          <w:p w:rsidR="00CB3D75" w:rsidRPr="00CB3D75" w:rsidRDefault="00CB3D75" w:rsidP="0025671F">
            <w:pPr>
              <w:tabs>
                <w:tab w:val="left" w:pos="1005"/>
              </w:tabs>
              <w:ind w:right="-2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3D75">
              <w:rPr>
                <w:rFonts w:ascii="Times New Roman" w:hAnsi="Times New Roman" w:cs="Times New Roman"/>
                <w:sz w:val="24"/>
                <w:szCs w:val="24"/>
              </w:rPr>
              <w:t>- Николаев Александр Всеволодович</w:t>
            </w:r>
          </w:p>
          <w:p w:rsidR="00CB3D75" w:rsidRPr="00CB3D75" w:rsidRDefault="00CB3D75" w:rsidP="0025671F">
            <w:pPr>
              <w:tabs>
                <w:tab w:val="left" w:pos="1005"/>
              </w:tabs>
              <w:ind w:right="-2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3D75">
              <w:rPr>
                <w:rFonts w:ascii="Times New Roman" w:hAnsi="Times New Roman" w:cs="Times New Roman"/>
                <w:sz w:val="24"/>
                <w:szCs w:val="24"/>
              </w:rPr>
              <w:t>- Крашенинникова Светлана Валерьевна</w:t>
            </w:r>
          </w:p>
          <w:p w:rsidR="00CB3D75" w:rsidRPr="00CB3D75" w:rsidRDefault="00CB3D75" w:rsidP="0025671F">
            <w:pPr>
              <w:tabs>
                <w:tab w:val="left" w:pos="1005"/>
              </w:tabs>
              <w:ind w:right="-2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3D75">
              <w:rPr>
                <w:rFonts w:ascii="Times New Roman" w:hAnsi="Times New Roman" w:cs="Times New Roman"/>
                <w:sz w:val="24"/>
                <w:szCs w:val="24"/>
              </w:rPr>
              <w:t>- Воробьев Алексей Геннадьевич</w:t>
            </w:r>
          </w:p>
          <w:p w:rsidR="00CB3D75" w:rsidRPr="00CB3D75" w:rsidRDefault="00CB3D75" w:rsidP="0025671F">
            <w:pPr>
              <w:tabs>
                <w:tab w:val="left" w:pos="1005"/>
              </w:tabs>
              <w:ind w:right="-2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3D75">
              <w:rPr>
                <w:rFonts w:ascii="Times New Roman" w:hAnsi="Times New Roman" w:cs="Times New Roman"/>
                <w:sz w:val="24"/>
                <w:szCs w:val="24"/>
              </w:rPr>
              <w:t>- Логинов Михаил Алексеевич</w:t>
            </w:r>
          </w:p>
          <w:p w:rsidR="00CB3D75" w:rsidRPr="00CB3D75" w:rsidRDefault="00CB3D75" w:rsidP="0025671F">
            <w:pPr>
              <w:tabs>
                <w:tab w:val="left" w:pos="1005"/>
              </w:tabs>
              <w:ind w:right="-2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3D75">
              <w:rPr>
                <w:rFonts w:ascii="Times New Roman" w:hAnsi="Times New Roman" w:cs="Times New Roman"/>
                <w:sz w:val="24"/>
                <w:szCs w:val="24"/>
              </w:rPr>
              <w:t>- Кузнецов Алексей Александрович</w:t>
            </w:r>
          </w:p>
          <w:p w:rsidR="00CB3D75" w:rsidRPr="00CB3D75" w:rsidRDefault="00CB3D75" w:rsidP="0025671F">
            <w:pPr>
              <w:tabs>
                <w:tab w:val="left" w:pos="1005"/>
              </w:tabs>
              <w:ind w:right="-2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3D75">
              <w:rPr>
                <w:rFonts w:ascii="Times New Roman" w:hAnsi="Times New Roman" w:cs="Times New Roman"/>
                <w:sz w:val="24"/>
                <w:szCs w:val="24"/>
              </w:rPr>
              <w:t>- Щукин Артем Владимирович</w:t>
            </w:r>
          </w:p>
          <w:p w:rsidR="00CB3D75" w:rsidRPr="00CB3D75" w:rsidRDefault="00CB3D75" w:rsidP="0025671F">
            <w:pPr>
              <w:tabs>
                <w:tab w:val="left" w:pos="1005"/>
              </w:tabs>
              <w:ind w:right="-2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3D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proofErr w:type="spellStart"/>
            <w:r w:rsidRPr="00CB3D75">
              <w:rPr>
                <w:rFonts w:ascii="Times New Roman" w:hAnsi="Times New Roman" w:cs="Times New Roman"/>
                <w:sz w:val="24"/>
                <w:szCs w:val="24"/>
              </w:rPr>
              <w:t>Бобылев</w:t>
            </w:r>
            <w:proofErr w:type="spellEnd"/>
            <w:r w:rsidRPr="00CB3D75">
              <w:rPr>
                <w:rFonts w:ascii="Times New Roman" w:hAnsi="Times New Roman" w:cs="Times New Roman"/>
                <w:sz w:val="24"/>
                <w:szCs w:val="24"/>
              </w:rPr>
              <w:t xml:space="preserve"> Вячеслав Валентинович</w:t>
            </w:r>
          </w:p>
          <w:p w:rsidR="00CB3D75" w:rsidRPr="00CB3D75" w:rsidRDefault="00CB3D75" w:rsidP="0025671F">
            <w:pPr>
              <w:tabs>
                <w:tab w:val="left" w:pos="1005"/>
              </w:tabs>
              <w:ind w:right="-2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3D7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CB3D75">
              <w:rPr>
                <w:rFonts w:ascii="Times New Roman" w:hAnsi="Times New Roman" w:cs="Times New Roman"/>
                <w:sz w:val="24"/>
                <w:szCs w:val="24"/>
              </w:rPr>
              <w:t>Мельзак</w:t>
            </w:r>
            <w:proofErr w:type="spellEnd"/>
            <w:r w:rsidRPr="00CB3D75">
              <w:rPr>
                <w:rFonts w:ascii="Times New Roman" w:hAnsi="Times New Roman" w:cs="Times New Roman"/>
                <w:sz w:val="24"/>
                <w:szCs w:val="24"/>
              </w:rPr>
              <w:t xml:space="preserve"> Людмила Михайловна</w:t>
            </w:r>
          </w:p>
          <w:p w:rsidR="00CB3D75" w:rsidRPr="00CB3D75" w:rsidRDefault="00CB3D75" w:rsidP="0025671F">
            <w:pPr>
              <w:tabs>
                <w:tab w:val="left" w:pos="1005"/>
              </w:tabs>
              <w:ind w:right="-2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D75" w:rsidRPr="00CB3D75" w:rsidTr="0025671F">
        <w:trPr>
          <w:gridAfter w:val="2"/>
          <w:wAfter w:w="1889" w:type="dxa"/>
          <w:trHeight w:val="469"/>
        </w:trPr>
        <w:tc>
          <w:tcPr>
            <w:tcW w:w="8048" w:type="dxa"/>
            <w:gridSpan w:val="8"/>
          </w:tcPr>
          <w:p w:rsidR="00CB3D75" w:rsidRPr="00CB3D75" w:rsidRDefault="00CB3D75" w:rsidP="002567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3D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 Общее число участников публичных консультаций  ___ 0 ___</w:t>
            </w:r>
          </w:p>
        </w:tc>
        <w:tc>
          <w:tcPr>
            <w:tcW w:w="236" w:type="dxa"/>
          </w:tcPr>
          <w:p w:rsidR="00CB3D75" w:rsidRPr="00CB3D75" w:rsidRDefault="00CB3D75" w:rsidP="0025671F">
            <w:pPr>
              <w:tabs>
                <w:tab w:val="left" w:pos="10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D75" w:rsidRPr="00CB3D75" w:rsidTr="0025671F">
        <w:trPr>
          <w:gridAfter w:val="2"/>
          <w:wAfter w:w="1889" w:type="dxa"/>
          <w:trHeight w:val="469"/>
        </w:trPr>
        <w:tc>
          <w:tcPr>
            <w:tcW w:w="8048" w:type="dxa"/>
            <w:gridSpan w:val="8"/>
          </w:tcPr>
          <w:p w:rsidR="00CB3D75" w:rsidRPr="00CB3D75" w:rsidRDefault="00CB3D75" w:rsidP="002567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3D75">
              <w:rPr>
                <w:rFonts w:ascii="Times New Roman" w:hAnsi="Times New Roman" w:cs="Times New Roman"/>
                <w:sz w:val="24"/>
                <w:szCs w:val="24"/>
              </w:rPr>
              <w:t>5. Общее число полученных предложений ________ 0 ________</w:t>
            </w:r>
          </w:p>
        </w:tc>
        <w:tc>
          <w:tcPr>
            <w:tcW w:w="236" w:type="dxa"/>
          </w:tcPr>
          <w:p w:rsidR="00CB3D75" w:rsidRPr="00CB3D75" w:rsidRDefault="00CB3D75" w:rsidP="002567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D75" w:rsidRPr="00CB3D75" w:rsidTr="0025671F">
        <w:trPr>
          <w:gridAfter w:val="2"/>
          <w:wAfter w:w="1889" w:type="dxa"/>
          <w:trHeight w:val="469"/>
        </w:trPr>
        <w:tc>
          <w:tcPr>
            <w:tcW w:w="8048" w:type="dxa"/>
            <w:gridSpan w:val="8"/>
          </w:tcPr>
          <w:p w:rsidR="00CB3D75" w:rsidRPr="00CB3D75" w:rsidRDefault="00CB3D75" w:rsidP="002567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3D75">
              <w:rPr>
                <w:rFonts w:ascii="Times New Roman" w:hAnsi="Times New Roman" w:cs="Times New Roman"/>
                <w:sz w:val="24"/>
                <w:szCs w:val="24"/>
              </w:rPr>
              <w:t>6. Число учтенных предложений ________________ 0 ________</w:t>
            </w:r>
          </w:p>
        </w:tc>
        <w:tc>
          <w:tcPr>
            <w:tcW w:w="236" w:type="dxa"/>
          </w:tcPr>
          <w:p w:rsidR="00CB3D75" w:rsidRPr="00CB3D75" w:rsidRDefault="00CB3D75" w:rsidP="0025671F">
            <w:pPr>
              <w:ind w:right="-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D75" w:rsidRPr="00CB3D75" w:rsidTr="0025671F">
        <w:trPr>
          <w:gridAfter w:val="2"/>
          <w:wAfter w:w="1889" w:type="dxa"/>
          <w:trHeight w:val="469"/>
        </w:trPr>
        <w:tc>
          <w:tcPr>
            <w:tcW w:w="8048" w:type="dxa"/>
            <w:gridSpan w:val="8"/>
          </w:tcPr>
          <w:p w:rsidR="00CB3D75" w:rsidRPr="00CB3D75" w:rsidRDefault="00CB3D75" w:rsidP="002567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3D75">
              <w:rPr>
                <w:rFonts w:ascii="Times New Roman" w:hAnsi="Times New Roman" w:cs="Times New Roman"/>
                <w:sz w:val="24"/>
                <w:szCs w:val="24"/>
              </w:rPr>
              <w:t>7. Число предложений, учтенных частично _________ 0 _______</w:t>
            </w:r>
          </w:p>
        </w:tc>
        <w:tc>
          <w:tcPr>
            <w:tcW w:w="236" w:type="dxa"/>
          </w:tcPr>
          <w:p w:rsidR="00CB3D75" w:rsidRPr="00CB3D75" w:rsidRDefault="00CB3D75" w:rsidP="002567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D75" w:rsidRPr="00CB3D75" w:rsidTr="0025671F">
        <w:trPr>
          <w:gridAfter w:val="2"/>
          <w:wAfter w:w="1889" w:type="dxa"/>
          <w:trHeight w:val="469"/>
        </w:trPr>
        <w:tc>
          <w:tcPr>
            <w:tcW w:w="8048" w:type="dxa"/>
            <w:gridSpan w:val="8"/>
          </w:tcPr>
          <w:p w:rsidR="00CB3D75" w:rsidRPr="00CB3D75" w:rsidRDefault="00CB3D75" w:rsidP="002567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3D75">
              <w:rPr>
                <w:rFonts w:ascii="Times New Roman" w:hAnsi="Times New Roman" w:cs="Times New Roman"/>
                <w:sz w:val="24"/>
                <w:szCs w:val="24"/>
              </w:rPr>
              <w:t>8. Число отклоненных предложений ____________ 0 __________</w:t>
            </w:r>
          </w:p>
        </w:tc>
        <w:tc>
          <w:tcPr>
            <w:tcW w:w="236" w:type="dxa"/>
          </w:tcPr>
          <w:p w:rsidR="00CB3D75" w:rsidRPr="00CB3D75" w:rsidRDefault="00CB3D75" w:rsidP="002567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D75" w:rsidRPr="00CB3D75" w:rsidTr="0025671F">
        <w:trPr>
          <w:gridAfter w:val="2"/>
          <w:wAfter w:w="1889" w:type="dxa"/>
          <w:trHeight w:val="407"/>
        </w:trPr>
        <w:tc>
          <w:tcPr>
            <w:tcW w:w="8048" w:type="dxa"/>
            <w:gridSpan w:val="8"/>
          </w:tcPr>
          <w:p w:rsidR="00CB3D75" w:rsidRPr="00CB3D75" w:rsidRDefault="00CB3D75" w:rsidP="002567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3D75">
              <w:rPr>
                <w:rFonts w:ascii="Times New Roman" w:hAnsi="Times New Roman" w:cs="Times New Roman"/>
                <w:sz w:val="24"/>
                <w:szCs w:val="24"/>
              </w:rPr>
              <w:t>9. Свод предложений:</w:t>
            </w:r>
          </w:p>
          <w:p w:rsidR="00CB3D75" w:rsidRPr="00CB3D75" w:rsidRDefault="00CB3D75" w:rsidP="002567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CB3D75" w:rsidRPr="00CB3D75" w:rsidRDefault="00CB3D75" w:rsidP="002567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D75" w:rsidRPr="00CB3D75" w:rsidTr="0025671F">
        <w:tblPrEx>
          <w:tblCellMar>
            <w:left w:w="75" w:type="dxa"/>
            <w:right w:w="75" w:type="dxa"/>
          </w:tblCellMar>
          <w:tblLook w:val="0000"/>
        </w:tblPrEx>
        <w:trPr>
          <w:gridBefore w:val="1"/>
          <w:wBefore w:w="108" w:type="dxa"/>
          <w:trHeight w:val="69"/>
          <w:tblHeader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D75" w:rsidRPr="00CB3D75" w:rsidRDefault="00CB3D75" w:rsidP="00256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3D7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B3D7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B3D7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B3D7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D75" w:rsidRPr="00CB3D75" w:rsidRDefault="00CB3D75" w:rsidP="00256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3D75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  <w:r w:rsidRPr="00CB3D75">
              <w:rPr>
                <w:rFonts w:ascii="Times New Roman" w:hAnsi="Times New Roman" w:cs="Times New Roman"/>
                <w:sz w:val="24"/>
                <w:szCs w:val="24"/>
              </w:rPr>
              <w:br/>
              <w:t>публичных консультаций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D75" w:rsidRPr="00CB3D75" w:rsidRDefault="00CB3D75" w:rsidP="00256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3D75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участника </w:t>
            </w:r>
            <w:r w:rsidRPr="00CB3D75">
              <w:rPr>
                <w:rFonts w:ascii="Times New Roman" w:hAnsi="Times New Roman" w:cs="Times New Roman"/>
                <w:sz w:val="24"/>
                <w:szCs w:val="24"/>
              </w:rPr>
              <w:br/>
              <w:t>публичных консультаций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D75" w:rsidRPr="00CB3D75" w:rsidRDefault="00CB3D75" w:rsidP="0025671F">
            <w:pPr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3D75">
              <w:rPr>
                <w:rFonts w:ascii="Times New Roman" w:hAnsi="Times New Roman" w:cs="Times New Roman"/>
                <w:sz w:val="24"/>
                <w:szCs w:val="24"/>
              </w:rPr>
              <w:t xml:space="preserve">Способ </w:t>
            </w:r>
            <w:r w:rsidRPr="00CB3D75">
              <w:rPr>
                <w:rFonts w:ascii="Times New Roman" w:hAnsi="Times New Roman" w:cs="Times New Roman"/>
                <w:sz w:val="24"/>
                <w:szCs w:val="24"/>
              </w:rPr>
              <w:br/>
              <w:t>представления предложения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D75" w:rsidRPr="00CB3D75" w:rsidRDefault="00CB3D75" w:rsidP="0025671F">
            <w:pPr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3D75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Pr="00CB3D75">
              <w:rPr>
                <w:rFonts w:ascii="Times New Roman" w:hAnsi="Times New Roman" w:cs="Times New Roman"/>
                <w:sz w:val="24"/>
                <w:szCs w:val="24"/>
              </w:rPr>
              <w:br/>
              <w:t>поступления предложения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D75" w:rsidRPr="00CB3D75" w:rsidRDefault="00CB3D75" w:rsidP="0025671F">
            <w:pPr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3D75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  <w:r w:rsidRPr="00CB3D7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рассмотрения </w:t>
            </w:r>
            <w:r w:rsidRPr="00CB3D7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предложения </w:t>
            </w:r>
            <w:r w:rsidRPr="00CB3D7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органом-разработчиком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D75" w:rsidRPr="00CB3D75" w:rsidRDefault="00CB3D75" w:rsidP="00256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B3D75">
              <w:rPr>
                <w:rFonts w:ascii="Times New Roman" w:hAnsi="Times New Roman" w:cs="Times New Roman"/>
                <w:sz w:val="24"/>
                <w:szCs w:val="24"/>
              </w:rPr>
              <w:t>Комментарий органа-разработчика</w:t>
            </w:r>
            <w:proofErr w:type="gramEnd"/>
            <w:r w:rsidRPr="00CB3D75">
              <w:rPr>
                <w:rFonts w:ascii="Times New Roman" w:hAnsi="Times New Roman" w:cs="Times New Roman"/>
                <w:sz w:val="24"/>
                <w:szCs w:val="24"/>
              </w:rPr>
              <w:t xml:space="preserve"> (причины</w:t>
            </w:r>
            <w:r w:rsidRPr="00CB3D75">
              <w:rPr>
                <w:rFonts w:ascii="Times New Roman" w:hAnsi="Times New Roman" w:cs="Times New Roman"/>
                <w:sz w:val="24"/>
                <w:szCs w:val="24"/>
              </w:rPr>
              <w:br/>
              <w:t>полного или частичного отклонения предложения)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D75" w:rsidRPr="00CB3D75" w:rsidRDefault="00CB3D75" w:rsidP="00256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3D75">
              <w:rPr>
                <w:rFonts w:ascii="Times New Roman" w:hAnsi="Times New Roman" w:cs="Times New Roman"/>
                <w:sz w:val="24"/>
                <w:szCs w:val="24"/>
              </w:rPr>
              <w:t>Заключение специальной рабочей группы</w:t>
            </w:r>
          </w:p>
          <w:p w:rsidR="00CB3D75" w:rsidRPr="00CB3D75" w:rsidRDefault="00CB3D75" w:rsidP="00256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D75" w:rsidRPr="00CB3D75" w:rsidTr="0025671F">
        <w:tblPrEx>
          <w:tblCellMar>
            <w:left w:w="75" w:type="dxa"/>
            <w:right w:w="75" w:type="dxa"/>
          </w:tblCellMar>
          <w:tblLook w:val="0000"/>
        </w:tblPrEx>
        <w:trPr>
          <w:gridBefore w:val="1"/>
          <w:wBefore w:w="108" w:type="dxa"/>
          <w:trHeight w:val="21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D75" w:rsidRPr="00CB3D75" w:rsidRDefault="00CB3D75" w:rsidP="00256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D75" w:rsidRPr="00CB3D75" w:rsidRDefault="00CB3D75" w:rsidP="00256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3D7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D75" w:rsidRPr="00CB3D75" w:rsidRDefault="00CB3D75" w:rsidP="0025671F">
            <w:pPr>
              <w:pStyle w:val="p6"/>
              <w:shd w:val="clear" w:color="auto" w:fill="FFFFFF"/>
              <w:spacing w:before="0" w:beforeAutospacing="0" w:after="0" w:afterAutospacing="0"/>
              <w:ind w:firstLine="28"/>
              <w:jc w:val="center"/>
            </w:pPr>
            <w:r w:rsidRPr="00CB3D75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D75" w:rsidRPr="00CB3D75" w:rsidRDefault="00CB3D75" w:rsidP="00256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3D7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D75" w:rsidRPr="00CB3D75" w:rsidRDefault="00CB3D75" w:rsidP="00256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3D7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D75" w:rsidRPr="00CB3D75" w:rsidRDefault="00CB3D75" w:rsidP="00256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3D7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D75" w:rsidRPr="00CB3D75" w:rsidRDefault="00CB3D75" w:rsidP="00256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3D7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D75" w:rsidRPr="00CB3D75" w:rsidRDefault="00CB3D75" w:rsidP="00256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3D7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CB3D75" w:rsidRPr="00CB3D75" w:rsidRDefault="00CB3D75" w:rsidP="00CB3D75">
      <w:pPr>
        <w:tabs>
          <w:tab w:val="num" w:pos="-284"/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B3D75" w:rsidRPr="00CB3D75" w:rsidRDefault="00CB3D75" w:rsidP="00CB3D75">
      <w:pPr>
        <w:tabs>
          <w:tab w:val="num" w:pos="-284"/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B3D75" w:rsidRDefault="00CB3D75" w:rsidP="00CB3D75">
      <w:pPr>
        <w:rPr>
          <w:sz w:val="26"/>
          <w:szCs w:val="26"/>
        </w:rPr>
      </w:pPr>
    </w:p>
    <w:p w:rsidR="00CB3D75" w:rsidRDefault="00CB3D75" w:rsidP="00CB3D75">
      <w:pPr>
        <w:rPr>
          <w:sz w:val="26"/>
          <w:szCs w:val="26"/>
        </w:rPr>
      </w:pPr>
    </w:p>
    <w:p w:rsidR="00726C04" w:rsidRDefault="00726C04"/>
    <w:sectPr w:rsidR="00726C04" w:rsidSect="00741561">
      <w:headerReference w:type="default" r:id="rId7"/>
      <w:pgSz w:w="11906" w:h="16838"/>
      <w:pgMar w:top="1134" w:right="1274" w:bottom="567" w:left="1134" w:header="397" w:footer="0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3D6B" w:rsidRDefault="00C33D6B" w:rsidP="00590BE3">
      <w:pPr>
        <w:spacing w:after="0" w:line="240" w:lineRule="auto"/>
      </w:pPr>
      <w:r>
        <w:separator/>
      </w:r>
    </w:p>
  </w:endnote>
  <w:endnote w:type="continuationSeparator" w:id="1">
    <w:p w:rsidR="00C33D6B" w:rsidRDefault="00C33D6B" w:rsidP="00590B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3D6B" w:rsidRDefault="00C33D6B" w:rsidP="00590BE3">
      <w:pPr>
        <w:spacing w:after="0" w:line="240" w:lineRule="auto"/>
      </w:pPr>
      <w:r>
        <w:separator/>
      </w:r>
    </w:p>
  </w:footnote>
  <w:footnote w:type="continuationSeparator" w:id="1">
    <w:p w:rsidR="00C33D6B" w:rsidRDefault="00C33D6B" w:rsidP="00590B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4581" w:rsidRDefault="000548E8">
    <w:pPr>
      <w:pStyle w:val="a3"/>
      <w:jc w:val="center"/>
    </w:pPr>
    <w:r>
      <w:fldChar w:fldCharType="begin"/>
    </w:r>
    <w:r w:rsidR="00726C04">
      <w:instrText>PAGE   \* MERGEFORMAT</w:instrText>
    </w:r>
    <w:r>
      <w:fldChar w:fldCharType="separate"/>
    </w:r>
    <w:r w:rsidR="001D68A6">
      <w:rPr>
        <w:noProof/>
      </w:rPr>
      <w:t>2</w:t>
    </w:r>
    <w:r>
      <w:fldChar w:fldCharType="end"/>
    </w:r>
  </w:p>
  <w:p w:rsidR="00744581" w:rsidRDefault="001D68A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096517"/>
    <w:multiLevelType w:val="hybridMultilevel"/>
    <w:tmpl w:val="F9168D5E"/>
    <w:lvl w:ilvl="0" w:tplc="D570A5A4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B3D75"/>
    <w:rsid w:val="000548E8"/>
    <w:rsid w:val="001D68A6"/>
    <w:rsid w:val="00590BE3"/>
    <w:rsid w:val="00726C04"/>
    <w:rsid w:val="00AC1379"/>
    <w:rsid w:val="00C33D6B"/>
    <w:rsid w:val="00CB3D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B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B3D75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B3D75"/>
    <w:rPr>
      <w:rFonts w:ascii="Times New Roman" w:eastAsia="Times New Roman" w:hAnsi="Times New Roman" w:cs="Times New Roman"/>
      <w:sz w:val="20"/>
      <w:szCs w:val="20"/>
    </w:rPr>
  </w:style>
  <w:style w:type="paragraph" w:customStyle="1" w:styleId="p6">
    <w:name w:val="p6"/>
    <w:basedOn w:val="a"/>
    <w:rsid w:val="00CB3D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300</Words>
  <Characters>1715</Characters>
  <Application>Microsoft Office Word</Application>
  <DocSecurity>0</DocSecurity>
  <Lines>14</Lines>
  <Paragraphs>4</Paragraphs>
  <ScaleCrop>false</ScaleCrop>
  <Company/>
  <LinksUpToDate>false</LinksUpToDate>
  <CharactersWithSpaces>2011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Даниленко</dc:creator>
  <cp:lastModifiedBy>Даниленко</cp:lastModifiedBy>
  <cp:revision>3</cp:revision>
  <dcterms:created xsi:type="dcterms:W3CDTF">2017-11-01T11:54:00Z</dcterms:created>
  <dcterms:modified xsi:type="dcterms:W3CDTF">2017-11-09T11:09:00Z</dcterms:modified>
</cp:coreProperties>
</file>